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EE0A">
      <w:pPr>
        <w:adjustRightInd w:val="0"/>
        <w:snapToGrid w:val="0"/>
        <w:spacing w:line="600" w:lineRule="exact"/>
        <w:rPr>
          <w:rFonts w:hint="eastAsia" w:ascii="黑体" w:hAnsi="黑体" w:eastAsia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Cs w:val="32"/>
        </w:rPr>
        <w:t>附件2</w:t>
      </w:r>
    </w:p>
    <w:p w14:paraId="1B11C8A4">
      <w:pPr>
        <w:adjustRightInd w:val="0"/>
        <w:snapToGrid w:val="0"/>
        <w:spacing w:line="600" w:lineRule="exact"/>
        <w:rPr>
          <w:rFonts w:hint="eastAsia" w:ascii="仿宋_GB2312"/>
          <w:bCs/>
          <w:color w:val="auto"/>
          <w:szCs w:val="32"/>
        </w:rPr>
      </w:pPr>
    </w:p>
    <w:p w14:paraId="5B1E82B6"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申报项目审查意见表</w:t>
      </w:r>
    </w:p>
    <w:p w14:paraId="6C473EB4">
      <w:pPr>
        <w:adjustRightInd w:val="0"/>
        <w:snapToGrid w:val="0"/>
        <w:spacing w:line="600" w:lineRule="exact"/>
        <w:rPr>
          <w:rFonts w:hint="eastAsia"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项 目 名 称：</w:t>
      </w:r>
    </w:p>
    <w:p w14:paraId="7DAF2202">
      <w:pPr>
        <w:adjustRightInd w:val="0"/>
        <w:snapToGrid w:val="0"/>
        <w:spacing w:line="600" w:lineRule="exac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项目依托单位（盖章）：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877"/>
        <w:gridCol w:w="916"/>
        <w:gridCol w:w="992"/>
      </w:tblGrid>
      <w:tr w14:paraId="1967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8ED1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35B7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审查内容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8C05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是</w:t>
            </w: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C5AF1F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否</w:t>
            </w:r>
          </w:p>
        </w:tc>
      </w:tr>
      <w:tr w14:paraId="1B41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restart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30CDC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项目</w:t>
            </w:r>
          </w:p>
          <w:p w14:paraId="0D7E75F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BA9FF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1.资料是否完整齐全、真实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6590C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A9FA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AA7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6E7B4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D83C1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2.是否存在失信记录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058AC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4E93A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419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59145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E5181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3.项目主要内容是否存在重复申报现象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A787B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DB8A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6821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075E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35636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4.项目负责人是否有在研省级科技计划项目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44EF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FDE54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3F3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restart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3217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申报</w:t>
            </w:r>
          </w:p>
          <w:p w14:paraId="52C989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CD0C7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5.项目负责人是否符合申报通知和指南中规定的申请条件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15095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7E951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176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C15C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BD460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6.是否符合科研伦理及科技安全等相关规定，不涉密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8B741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ED4A1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3F28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4E08F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其它审查内容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BFCA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BF371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AEED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10EF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8865" w:type="dxa"/>
            <w:gridSpan w:val="4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7E846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73E9B89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审查意见：</w:t>
            </w:r>
          </w:p>
          <w:p w14:paraId="5B67E82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6C7D9C4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713E675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审查人签字：            单位主管部门负责人签字：</w:t>
            </w:r>
          </w:p>
          <w:p w14:paraId="1D3644AE"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3CA5E0C2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年    月    日        </w:t>
            </w:r>
          </w:p>
          <w:p w14:paraId="2B267171">
            <w:pPr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</w:tbl>
    <w:p w14:paraId="21DD27A0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6FDB3">
    <w:pPr>
      <w:pStyle w:val="2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17 -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5F3485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0512">
    <w:pPr>
      <w:pStyle w:val="2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16 -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04A38D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FF7AB5"/>
    <w:rsid w:val="1A76227F"/>
    <w:rsid w:val="5FFF7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0</TotalTime>
  <ScaleCrop>false</ScaleCrop>
  <LinksUpToDate>false</LinksUpToDate>
  <CharactersWithSpaces>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2025-10-10T18:11:00Z</dcterms:created>
  <dc:creator>thtf</dc:creator>
  <cp:lastModifiedBy>梓</cp:lastModifiedBy>
  <dcterms:modified xsi:type="dcterms:W3CDTF">2025-10-11T08:45:04Z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1023B9D5D43A416F9A7D26646B9ECEE3_13</vt:lpwstr>
  </property>
</Properties>
</file>